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44" w:rsidRPr="00E41641" w:rsidRDefault="00193AA1">
      <w:pPr>
        <w:pStyle w:val="a5"/>
        <w:spacing w:beforeAutospacing="0" w:after="150" w:afterAutospacing="0"/>
        <w:jc w:val="center"/>
        <w:rPr>
          <w:rFonts w:eastAsia="Helvetica"/>
          <w:color w:val="000000"/>
          <w:sz w:val="40"/>
          <w:szCs w:val="40"/>
          <w:highlight w:val="green"/>
          <w:lang w:val="ru-RU"/>
        </w:rPr>
      </w:pPr>
      <w:r w:rsidRPr="00E41641">
        <w:rPr>
          <w:rStyle w:val="a4"/>
          <w:rFonts w:eastAsia="Helvetica"/>
          <w:color w:val="000000"/>
          <w:sz w:val="40"/>
          <w:szCs w:val="40"/>
          <w:highlight w:val="green"/>
          <w:lang w:val="ru-RU"/>
        </w:rPr>
        <w:t>Пересказ на кончиках пальцев</w:t>
      </w:r>
    </w:p>
    <w:p w:rsidR="001B6C44" w:rsidRPr="00E41641" w:rsidRDefault="00193AA1">
      <w:pPr>
        <w:pStyle w:val="a5"/>
        <w:spacing w:beforeAutospacing="0" w:after="150" w:afterAutospacing="0"/>
        <w:ind w:firstLine="708"/>
        <w:jc w:val="both"/>
        <w:rPr>
          <w:rFonts w:eastAsia="Helvetica"/>
          <w:color w:val="000000"/>
          <w:sz w:val="28"/>
          <w:szCs w:val="28"/>
          <w:lang w:val="ru-RU"/>
        </w:rPr>
      </w:pPr>
      <w:r w:rsidRPr="00E41641">
        <w:rPr>
          <w:rFonts w:eastAsia="Helvetica"/>
          <w:color w:val="000000"/>
          <w:sz w:val="28"/>
          <w:szCs w:val="28"/>
          <w:lang w:val="ru-RU"/>
        </w:rPr>
        <w:t xml:space="preserve">Вот незадача — нужно научиться пересказывать текст. Не всем детям это легко, к сожалению. А если ребёнок с проблемами в речи, то это уже превращается </w:t>
      </w:r>
      <w:proofErr w:type="gramStart"/>
      <w:r w:rsidRPr="00E41641">
        <w:rPr>
          <w:rFonts w:eastAsia="Helvetica"/>
          <w:color w:val="000000"/>
          <w:sz w:val="28"/>
          <w:szCs w:val="28"/>
          <w:lang w:val="ru-RU"/>
        </w:rPr>
        <w:t>в</w:t>
      </w:r>
      <w:proofErr w:type="gramEnd"/>
      <w:r w:rsidRPr="00E41641">
        <w:rPr>
          <w:rFonts w:eastAsia="Helvetica"/>
          <w:color w:val="000000"/>
          <w:sz w:val="28"/>
          <w:szCs w:val="28"/>
          <w:lang w:val="ru-RU"/>
        </w:rPr>
        <w:t xml:space="preserve"> некий квест. Вот какой выход существует …</w:t>
      </w:r>
    </w:p>
    <w:p w:rsidR="001B6C44" w:rsidRPr="00E41641" w:rsidRDefault="00193AA1">
      <w:pPr>
        <w:pStyle w:val="a5"/>
        <w:spacing w:beforeAutospacing="0" w:after="150" w:afterAutospacing="0"/>
        <w:ind w:firstLine="708"/>
        <w:jc w:val="both"/>
        <w:rPr>
          <w:rFonts w:eastAsia="Helvetica"/>
          <w:color w:val="000000"/>
          <w:sz w:val="28"/>
          <w:szCs w:val="28"/>
          <w:lang w:val="ru-RU"/>
        </w:rPr>
      </w:pPr>
      <w:r w:rsidRPr="00E41641">
        <w:rPr>
          <w:rFonts w:eastAsia="Helvetica"/>
          <w:color w:val="000000"/>
          <w:sz w:val="28"/>
          <w:szCs w:val="28"/>
          <w:lang w:val="ru-RU"/>
        </w:rPr>
        <w:t xml:space="preserve">Практически любую историю можно </w:t>
      </w:r>
      <w:r w:rsidRPr="00E41641">
        <w:rPr>
          <w:rFonts w:eastAsia="Helvetica"/>
          <w:color w:val="000000"/>
          <w:sz w:val="28"/>
          <w:szCs w:val="28"/>
          <w:lang w:val="ru-RU"/>
        </w:rPr>
        <w:t>разложить на несколько этапов. Рассказ не должен быть сжатым, но и превращать его в сагу тоже не стоит. Кроме того, для ребёнка на начальном этапе важна структура. Вот мы и посмотрели на… руки. Они нам точно помогут!</w:t>
      </w:r>
    </w:p>
    <w:p w:rsidR="001B6C44" w:rsidRPr="00E41641" w:rsidRDefault="00193AA1">
      <w:pPr>
        <w:pStyle w:val="a5"/>
        <w:spacing w:beforeAutospacing="0" w:after="150" w:afterAutospacing="0"/>
        <w:ind w:firstLine="708"/>
        <w:jc w:val="both"/>
        <w:rPr>
          <w:rFonts w:eastAsia="Helvetica"/>
          <w:color w:val="000000"/>
          <w:sz w:val="28"/>
          <w:szCs w:val="28"/>
          <w:lang w:val="ru-RU"/>
        </w:rPr>
      </w:pPr>
      <w:r w:rsidRPr="00E41641">
        <w:rPr>
          <w:rFonts w:eastAsia="Helvetica"/>
          <w:color w:val="000000"/>
          <w:sz w:val="28"/>
          <w:szCs w:val="28"/>
          <w:lang w:val="ru-RU"/>
        </w:rPr>
        <w:t>Всего пять пунктов в любой истории:</w:t>
      </w:r>
      <w:r>
        <w:rPr>
          <w:rFonts w:eastAsia="Helvetica"/>
          <w:color w:val="000000"/>
          <w:sz w:val="28"/>
          <w:szCs w:val="28"/>
        </w:rPr>
        <w:t> </w:t>
      </w:r>
      <w:r w:rsidRPr="00E41641">
        <w:rPr>
          <w:rStyle w:val="a4"/>
          <w:rFonts w:eastAsia="Helvetica"/>
          <w:color w:val="000000"/>
          <w:sz w:val="28"/>
          <w:szCs w:val="28"/>
          <w:lang w:val="ru-RU"/>
        </w:rPr>
        <w:t>сна</w:t>
      </w:r>
      <w:r w:rsidRPr="00E41641">
        <w:rPr>
          <w:rStyle w:val="a4"/>
          <w:rFonts w:eastAsia="Helvetica"/>
          <w:color w:val="000000"/>
          <w:sz w:val="28"/>
          <w:szCs w:val="28"/>
          <w:lang w:val="ru-RU"/>
        </w:rPr>
        <w:t>чала, затем, потом, после и наконец. А значит и пальцы мы тоже так назовем!</w:t>
      </w:r>
    </w:p>
    <w:p w:rsidR="001B6C44" w:rsidRPr="00E41641" w:rsidRDefault="00193AA1">
      <w:pPr>
        <w:pStyle w:val="a5"/>
        <w:spacing w:beforeAutospacing="0" w:after="150" w:afterAutospacing="0"/>
        <w:ind w:firstLine="708"/>
        <w:jc w:val="both"/>
        <w:rPr>
          <w:rFonts w:eastAsia="Helvetica"/>
          <w:color w:val="000000"/>
          <w:sz w:val="28"/>
          <w:szCs w:val="28"/>
          <w:lang w:val="ru-RU"/>
        </w:rPr>
      </w:pPr>
      <w:r w:rsidRPr="00E41641">
        <w:rPr>
          <w:rFonts w:eastAsia="Helvetica"/>
          <w:color w:val="000000"/>
          <w:sz w:val="28"/>
          <w:szCs w:val="28"/>
          <w:lang w:val="ru-RU"/>
        </w:rPr>
        <w:t>Всё сразу конечно не получается, но мы</w:t>
      </w:r>
      <w:r>
        <w:rPr>
          <w:rFonts w:eastAsia="Helvetica"/>
          <w:color w:val="000000"/>
          <w:sz w:val="28"/>
          <w:szCs w:val="28"/>
        </w:rPr>
        <w:t> </w:t>
      </w:r>
      <w:r w:rsidRPr="00E41641">
        <w:rPr>
          <w:rStyle w:val="a4"/>
          <w:rFonts w:eastAsia="Helvetica"/>
          <w:color w:val="000000"/>
          <w:sz w:val="28"/>
          <w:szCs w:val="28"/>
          <w:lang w:val="ru-RU"/>
        </w:rPr>
        <w:t>клеим цитаты (как на фото), а потом в них вписываем ключевые слова и фразы.</w:t>
      </w:r>
      <w:r>
        <w:rPr>
          <w:rStyle w:val="a4"/>
          <w:rFonts w:eastAsia="Helvetica"/>
          <w:color w:val="000000"/>
          <w:sz w:val="28"/>
          <w:szCs w:val="28"/>
        </w:rPr>
        <w:t> </w:t>
      </w:r>
      <w:r w:rsidRPr="00E41641">
        <w:rPr>
          <w:rFonts w:eastAsia="Helvetica"/>
          <w:color w:val="000000"/>
          <w:sz w:val="28"/>
          <w:szCs w:val="28"/>
          <w:lang w:val="ru-RU"/>
        </w:rPr>
        <w:t xml:space="preserve">Чтобы не потеряться что и за </w:t>
      </w:r>
      <w:r>
        <w:rPr>
          <w:rFonts w:eastAsia="Helvetica"/>
          <w:color w:val="000000"/>
          <w:sz w:val="28"/>
          <w:szCs w:val="28"/>
          <w:lang w:val="ru-RU"/>
        </w:rPr>
        <w:t>ч</w:t>
      </w:r>
      <w:r w:rsidRPr="00E41641">
        <w:rPr>
          <w:rFonts w:eastAsia="Helvetica"/>
          <w:color w:val="000000"/>
          <w:sz w:val="28"/>
          <w:szCs w:val="28"/>
          <w:lang w:val="ru-RU"/>
        </w:rPr>
        <w:t>ем, ребёнок сначала кла</w:t>
      </w:r>
      <w:r>
        <w:rPr>
          <w:rFonts w:eastAsia="Helvetica"/>
          <w:color w:val="000000"/>
          <w:sz w:val="28"/>
          <w:szCs w:val="28"/>
          <w:lang w:val="ru-RU"/>
        </w:rPr>
        <w:t>дёт</w:t>
      </w:r>
      <w:r w:rsidRPr="00E41641">
        <w:rPr>
          <w:rFonts w:eastAsia="Helvetica"/>
          <w:color w:val="000000"/>
          <w:sz w:val="28"/>
          <w:szCs w:val="28"/>
          <w:lang w:val="ru-RU"/>
        </w:rPr>
        <w:t xml:space="preserve"> пятерню </w:t>
      </w:r>
      <w:r w:rsidRPr="00E41641">
        <w:rPr>
          <w:rFonts w:eastAsia="Helvetica"/>
          <w:color w:val="000000"/>
          <w:sz w:val="28"/>
          <w:szCs w:val="28"/>
          <w:lang w:val="ru-RU"/>
        </w:rPr>
        <w:t>на лист и все постепенно проговарива</w:t>
      </w:r>
      <w:r>
        <w:rPr>
          <w:rFonts w:eastAsia="Helvetica"/>
          <w:color w:val="000000"/>
          <w:sz w:val="28"/>
          <w:szCs w:val="28"/>
          <w:lang w:val="ru-RU"/>
        </w:rPr>
        <w:t>ет</w:t>
      </w:r>
      <w:r w:rsidRPr="00E41641">
        <w:rPr>
          <w:rFonts w:eastAsia="Helvetica"/>
          <w:color w:val="000000"/>
          <w:sz w:val="28"/>
          <w:szCs w:val="28"/>
          <w:lang w:val="ru-RU"/>
        </w:rPr>
        <w:t xml:space="preserve">. Через несколько повторений история </w:t>
      </w:r>
      <w:r>
        <w:rPr>
          <w:rFonts w:eastAsia="Helvetica"/>
          <w:color w:val="000000"/>
          <w:sz w:val="28"/>
          <w:szCs w:val="28"/>
          <w:lang w:val="ru-RU"/>
        </w:rPr>
        <w:t>«</w:t>
      </w:r>
      <w:r w:rsidRPr="00E41641">
        <w:rPr>
          <w:rFonts w:eastAsia="Helvetica"/>
          <w:color w:val="000000"/>
          <w:sz w:val="28"/>
          <w:szCs w:val="28"/>
          <w:lang w:val="ru-RU"/>
        </w:rPr>
        <w:t>обраста</w:t>
      </w:r>
      <w:r>
        <w:rPr>
          <w:rFonts w:eastAsia="Helvetica"/>
          <w:color w:val="000000"/>
          <w:sz w:val="28"/>
          <w:szCs w:val="28"/>
          <w:lang w:val="ru-RU"/>
        </w:rPr>
        <w:t>е</w:t>
      </w:r>
      <w:bookmarkStart w:id="0" w:name="_GoBack"/>
      <w:bookmarkEnd w:id="0"/>
      <w:r>
        <w:rPr>
          <w:rFonts w:eastAsia="Helvetica"/>
          <w:color w:val="000000"/>
          <w:sz w:val="28"/>
          <w:szCs w:val="28"/>
          <w:lang w:val="ru-RU"/>
        </w:rPr>
        <w:t>т»</w:t>
      </w:r>
      <w:r w:rsidRPr="00E41641">
        <w:rPr>
          <w:rFonts w:eastAsia="Helvetica"/>
          <w:color w:val="000000"/>
          <w:sz w:val="28"/>
          <w:szCs w:val="28"/>
          <w:lang w:val="ru-RU"/>
        </w:rPr>
        <w:t xml:space="preserve"> новыми деталями. А главное —</w:t>
      </w:r>
      <w:r>
        <w:rPr>
          <w:rFonts w:eastAsia="Helvetica"/>
          <w:color w:val="000000"/>
          <w:sz w:val="28"/>
          <w:szCs w:val="28"/>
        </w:rPr>
        <w:t> </w:t>
      </w:r>
      <w:r w:rsidRPr="00E41641">
        <w:rPr>
          <w:rFonts w:eastAsia="Helvetica"/>
          <w:color w:val="000000"/>
          <w:sz w:val="28"/>
          <w:szCs w:val="28"/>
          <w:lang w:val="ru-RU"/>
        </w:rPr>
        <w:t>ребёнок запоминает это визуально, стоит лишь положить руку на лист.</w:t>
      </w:r>
    </w:p>
    <w:p w:rsidR="001B6C44" w:rsidRDefault="00193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val="ru-RU" w:eastAsia="ru-RU"/>
        </w:rPr>
        <w:drawing>
          <wp:inline distT="0" distB="0" distL="114300" distR="114300">
            <wp:extent cx="5339715" cy="4004310"/>
            <wp:effectExtent l="0" t="0" r="13335" b="1524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B6C44" w:rsidRDefault="001B6C44">
      <w:pPr>
        <w:pStyle w:val="a5"/>
        <w:spacing w:beforeAutospacing="0" w:after="150" w:afterAutospacing="0"/>
        <w:ind w:firstLine="708"/>
        <w:jc w:val="both"/>
        <w:rPr>
          <w:rFonts w:eastAsia="Helvetica"/>
          <w:color w:val="000000"/>
          <w:sz w:val="28"/>
          <w:szCs w:val="28"/>
        </w:rPr>
      </w:pPr>
    </w:p>
    <w:p w:rsidR="001B6C44" w:rsidRPr="00E41641" w:rsidRDefault="00193AA1">
      <w:pPr>
        <w:pStyle w:val="a5"/>
        <w:spacing w:beforeAutospacing="0" w:after="150" w:afterAutospacing="0"/>
        <w:ind w:firstLine="708"/>
        <w:jc w:val="both"/>
        <w:rPr>
          <w:rFonts w:eastAsia="Helvetica"/>
          <w:color w:val="000000"/>
          <w:sz w:val="28"/>
          <w:szCs w:val="28"/>
          <w:lang w:val="ru-RU"/>
        </w:rPr>
      </w:pPr>
      <w:r w:rsidRPr="00E41641">
        <w:rPr>
          <w:rFonts w:eastAsia="Helvetica"/>
          <w:color w:val="000000"/>
          <w:sz w:val="28"/>
          <w:szCs w:val="28"/>
          <w:lang w:val="ru-RU"/>
        </w:rPr>
        <w:lastRenderedPageBreak/>
        <w:t>Постепенно всё меняется. Можно просто использовать пальцы с такими ст</w:t>
      </w:r>
      <w:r w:rsidRPr="00E41641">
        <w:rPr>
          <w:rFonts w:eastAsia="Helvetica"/>
          <w:color w:val="000000"/>
          <w:sz w:val="28"/>
          <w:szCs w:val="28"/>
          <w:lang w:val="ru-RU"/>
        </w:rPr>
        <w:t>ранными именами</w:t>
      </w:r>
      <w:r w:rsidR="00E41641">
        <w:rPr>
          <w:rFonts w:eastAsia="Helvetica"/>
          <w:color w:val="000000"/>
          <w:sz w:val="28"/>
          <w:szCs w:val="28"/>
          <w:lang w:val="ru-RU"/>
        </w:rPr>
        <w:t>,</w:t>
      </w:r>
      <w:r w:rsidRPr="00E41641">
        <w:rPr>
          <w:rFonts w:eastAsia="Helvetica"/>
          <w:color w:val="000000"/>
          <w:sz w:val="28"/>
          <w:szCs w:val="28"/>
          <w:lang w:val="ru-RU"/>
        </w:rPr>
        <w:t xml:space="preserve"> чтобы не терялась последовательность рассказа. Тогда мысль не скачет как по кочкам, а события выстраиваются в логическую последовательность.</w:t>
      </w:r>
    </w:p>
    <w:p w:rsidR="001B6C44" w:rsidRPr="00E41641" w:rsidRDefault="001B6C4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B6C44" w:rsidRPr="00E41641" w:rsidSect="00193AA1">
      <w:pgSz w:w="11906" w:h="16838"/>
      <w:pgMar w:top="1440" w:right="1800" w:bottom="1440" w:left="1800" w:header="720" w:footer="720" w:gutter="0"/>
      <w:pgBorders w:offsetFrom="page">
        <w:top w:val="sun" w:sz="15" w:space="24" w:color="auto"/>
        <w:left w:val="sun" w:sz="15" w:space="24" w:color="auto"/>
        <w:bottom w:val="sun" w:sz="15" w:space="24" w:color="auto"/>
        <w:right w:val="sun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4"/>
    <w:rsid w:val="00193AA1"/>
    <w:rsid w:val="001B6C44"/>
    <w:rsid w:val="00E41641"/>
    <w:rsid w:val="595F2385"/>
    <w:rsid w:val="6651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E41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41641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Balloon Text"/>
    <w:basedOn w:val="a"/>
    <w:link w:val="a7"/>
    <w:rsid w:val="00E416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41641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2024-01-16T07:16:00Z</dcterms:created>
  <dcterms:modified xsi:type="dcterms:W3CDTF">2024-01-26T07:25:00Z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A2325D5172C24C5CA9535A160C8064CF_12</vt:lpwstr>
  </property>
</Properties>
</file>