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7CB51" w14:textId="77777777" w:rsidR="00F579FE" w:rsidRPr="00F579FE" w:rsidRDefault="00F579FE" w:rsidP="00D8518F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spacing w:val="-15"/>
          <w:kern w:val="36"/>
          <w:sz w:val="52"/>
          <w:szCs w:val="52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FF0000"/>
          <w:spacing w:val="-15"/>
          <w:kern w:val="36"/>
          <w:sz w:val="52"/>
          <w:szCs w:val="52"/>
          <w:lang w:eastAsia="ru-RU"/>
          <w14:ligatures w14:val="none"/>
        </w:rPr>
        <w:t>Что за чудо- книга ВИММЕЛЬБУХ?</w:t>
      </w:r>
    </w:p>
    <w:p w14:paraId="0960F00F" w14:textId="21D25136" w:rsidR="00F579FE" w:rsidRPr="00F579FE" w:rsidRDefault="00F579FE" w:rsidP="00F579F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Виммельбух</w:t>
      </w:r>
      <w:r w:rsidR="00D8518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 детская книга для рассматривания. Названи</w:t>
      </w:r>
      <w:r w:rsidR="00D8518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е происходит от немецкого слова</w:t>
      </w: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обозначающего «скрытая, мельтешащая книга». Особенность книги в том, что на страницах изображены сюжеты из привычной жизни и практически отсутствует текст.</w:t>
      </w:r>
    </w:p>
    <w:p w14:paraId="49A131B3" w14:textId="77777777" w:rsidR="00D8518F" w:rsidRDefault="00F579FE" w:rsidP="00F579F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Какую пользу несет?</w:t>
      </w:r>
      <w:r w:rsidR="00D8518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D0D9C5" w14:textId="4C72DED0" w:rsidR="00D8518F" w:rsidRDefault="00F579FE" w:rsidP="00F579F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85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D8518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развитие памяти, мышления, воображения, внимания, а именно психических процессов, которые тесно связа</w:t>
      </w:r>
      <w:r w:rsidR="00D8518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ны с полноценным развитием речи;</w:t>
      </w:r>
    </w:p>
    <w:p w14:paraId="399A4551" w14:textId="3C3F3947" w:rsidR="00D8518F" w:rsidRDefault="00F579FE" w:rsidP="00F579F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-непосредственно развитие речи (обогащение словаря, формирование лексико-грамматического стр</w:t>
      </w:r>
      <w:r w:rsidR="00D8518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оя речи, развитие связной речи);</w:t>
      </w:r>
    </w:p>
    <w:p w14:paraId="3126DA55" w14:textId="2C6489EE" w:rsidR="00D8518F" w:rsidRDefault="00F579FE" w:rsidP="00F579F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-формирование причинно-следственных связей</w:t>
      </w:r>
      <w:r w:rsidR="00D8518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;</w:t>
      </w:r>
    </w:p>
    <w:p w14:paraId="6DDA9EA9" w14:textId="3A92CA38" w:rsidR="00D8518F" w:rsidRDefault="00F579FE" w:rsidP="00F579F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-расширение общего кругозора, представлений об окружающем мире;</w:t>
      </w:r>
    </w:p>
    <w:p w14:paraId="280C4328" w14:textId="77777777" w:rsidR="00D8518F" w:rsidRDefault="00F579FE" w:rsidP="00F579F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-актуализация имеющегося опыта социальной коммуникации и накапливание нового;</w:t>
      </w:r>
    </w:p>
    <w:p w14:paraId="387D084C" w14:textId="77777777" w:rsidR="00D8518F" w:rsidRDefault="00F579FE" w:rsidP="00F579F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-развитие способности сопереживать другому человеку, понимание его чувства и эмоции, регулирование своего поведения на их основе;</w:t>
      </w:r>
    </w:p>
    <w:p w14:paraId="2C78052D" w14:textId="77777777" w:rsidR="00D8518F" w:rsidRDefault="00F579FE" w:rsidP="00F579F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-тренировка усидчивости, самоконтроля;</w:t>
      </w:r>
    </w:p>
    <w:p w14:paraId="66E631AF" w14:textId="136B58DB" w:rsidR="00F579FE" w:rsidRPr="00F579FE" w:rsidRDefault="00F579FE" w:rsidP="00F579F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-развитие умения ориентироваться в пространстве и времени.</w:t>
      </w:r>
    </w:p>
    <w:p w14:paraId="0540D540" w14:textId="77777777" w:rsidR="00F579FE" w:rsidRDefault="00F579FE" w:rsidP="00F579FE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 можно использовать книгу для развития ребенка:</w:t>
      </w:r>
    </w:p>
    <w:p w14:paraId="27AE0408" w14:textId="77777777" w:rsidR="00F579FE" w:rsidRDefault="00F579FE" w:rsidP="00F579FE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• находить знакомые предметы, можно устроить соревнование «кто быстрее»;</w:t>
      </w:r>
    </w:p>
    <w:p w14:paraId="1E50F736" w14:textId="77777777" w:rsidR="00F579FE" w:rsidRDefault="00F579FE" w:rsidP="00F579FE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• искать на всех разворотах книги одного и того же персонажа;</w:t>
      </w:r>
    </w:p>
    <w:p w14:paraId="68928B83" w14:textId="77777777" w:rsidR="00F579FE" w:rsidRDefault="00F579FE" w:rsidP="00F579FE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• составлять истории с персонажем – кто он, откуда и куда идет, кого встретил, что делает;</w:t>
      </w:r>
    </w:p>
    <w:p w14:paraId="4CF3506E" w14:textId="58F743DE" w:rsidR="00F579FE" w:rsidRDefault="0078680A" w:rsidP="00F579FE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• н</w:t>
      </w:r>
      <w:bookmarkStart w:id="0" w:name="_GoBack"/>
      <w:bookmarkEnd w:id="0"/>
      <w:r w:rsidR="00F579FE"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аходить предметы на данный звук;</w:t>
      </w:r>
    </w:p>
    <w:p w14:paraId="27541630" w14:textId="77777777" w:rsidR="00F579FE" w:rsidRDefault="00F579FE" w:rsidP="00F579FE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• сравнивать изображения в книге с реальным пространством, окружающим ребенка (парк, улица, дом, искать похожие предметы;</w:t>
      </w:r>
    </w:p>
    <w:p w14:paraId="280CF64B" w14:textId="0B4669C3" w:rsidR="00F579FE" w:rsidRPr="00F579FE" w:rsidRDefault="00F579FE" w:rsidP="00F579FE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79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• закрыть разворот после рассматривания и предложить малышу назвать то, что там было изображено.</w:t>
      </w:r>
    </w:p>
    <w:p w14:paraId="14516E6B" w14:textId="78612AA8" w:rsidR="00F579FE" w:rsidRDefault="00F579FE" w:rsidP="00D8518F">
      <w:pPr>
        <w:shd w:val="clear" w:color="auto" w:fill="FFFFFF"/>
        <w:spacing w:after="0" w:line="384" w:lineRule="atLeast"/>
        <w:ind w:left="720" w:right="240"/>
        <w:textAlignment w:val="baseline"/>
        <w:rPr>
          <w:rFonts w:ascii="Arial" w:eastAsia="Times New Roman" w:hAnsi="Arial" w:cs="Arial"/>
          <w:color w:val="666666"/>
          <w:kern w:val="0"/>
          <w:sz w:val="27"/>
          <w:szCs w:val="27"/>
          <w:lang w:eastAsia="ru-RU"/>
          <w14:ligatures w14:val="none"/>
        </w:rPr>
      </w:pPr>
      <w:r w:rsidRPr="00F579FE">
        <w:rPr>
          <w:rFonts w:ascii="inherit" w:eastAsia="Times New Roman" w:hAnsi="inherit" w:cs="Arial"/>
          <w:noProof/>
          <w:color w:val="27659F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44B35D04" wp14:editId="1DB4EEE9">
            <wp:extent cx="3418395" cy="4000500"/>
            <wp:effectExtent l="0" t="0" r="0" b="0"/>
            <wp:docPr id="21" name="Рисунок 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25" cy="404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E73A8" w14:textId="77777777" w:rsidR="00F579FE" w:rsidRPr="00F579FE" w:rsidRDefault="00F579FE" w:rsidP="00F579FE">
      <w:pPr>
        <w:shd w:val="clear" w:color="auto" w:fill="FFFFFF"/>
        <w:spacing w:after="0" w:line="384" w:lineRule="atLeast"/>
        <w:ind w:left="720" w:right="240"/>
        <w:textAlignment w:val="baseline"/>
        <w:rPr>
          <w:rFonts w:ascii="Arial" w:eastAsia="Times New Roman" w:hAnsi="Arial" w:cs="Arial"/>
          <w:color w:val="666666"/>
          <w:kern w:val="0"/>
          <w:sz w:val="27"/>
          <w:szCs w:val="27"/>
          <w:lang w:eastAsia="ru-RU"/>
          <w14:ligatures w14:val="none"/>
        </w:rPr>
      </w:pPr>
    </w:p>
    <w:p w14:paraId="1305CA2D" w14:textId="3896630D" w:rsidR="00F579FE" w:rsidRPr="00F579FE" w:rsidRDefault="00F579FE" w:rsidP="00F579FE">
      <w:pPr>
        <w:shd w:val="clear" w:color="auto" w:fill="FFFFFF"/>
        <w:spacing w:after="0" w:line="384" w:lineRule="atLeast"/>
        <w:ind w:left="720" w:right="240"/>
        <w:jc w:val="center"/>
        <w:textAlignment w:val="baseline"/>
        <w:rPr>
          <w:rFonts w:ascii="Arial" w:eastAsia="Times New Roman" w:hAnsi="Arial" w:cs="Arial"/>
          <w:color w:val="666666"/>
          <w:kern w:val="0"/>
          <w:sz w:val="27"/>
          <w:szCs w:val="27"/>
          <w:lang w:eastAsia="ru-RU"/>
          <w14:ligatures w14:val="none"/>
        </w:rPr>
      </w:pPr>
    </w:p>
    <w:p w14:paraId="6029E8E0" w14:textId="77777777" w:rsidR="00F579FE" w:rsidRPr="00F579FE" w:rsidRDefault="00F579FE" w:rsidP="00D8518F">
      <w:pPr>
        <w:shd w:val="clear" w:color="auto" w:fill="FFFFFF"/>
        <w:spacing w:after="0" w:line="384" w:lineRule="atLeast"/>
        <w:ind w:left="720"/>
        <w:textAlignment w:val="baseline"/>
        <w:rPr>
          <w:rFonts w:ascii="Arial" w:eastAsia="Times New Roman" w:hAnsi="Arial" w:cs="Arial"/>
          <w:color w:val="666666"/>
          <w:kern w:val="0"/>
          <w:sz w:val="27"/>
          <w:szCs w:val="27"/>
          <w:lang w:eastAsia="ru-RU"/>
          <w14:ligatures w14:val="none"/>
        </w:rPr>
      </w:pPr>
      <w:r w:rsidRPr="00F579FE">
        <w:rPr>
          <w:rFonts w:ascii="inherit" w:eastAsia="Times New Roman" w:hAnsi="inherit" w:cs="Arial"/>
          <w:noProof/>
          <w:color w:val="27659F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drawing>
          <wp:inline distT="0" distB="0" distL="0" distR="0" wp14:anchorId="66FC2B2A" wp14:editId="36886C4B">
            <wp:extent cx="3714750" cy="4407768"/>
            <wp:effectExtent l="0" t="0" r="0" b="0"/>
            <wp:docPr id="23" name="Рисунок 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061" cy="442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7D2FC" w14:textId="708DBE92" w:rsidR="00F579FE" w:rsidRDefault="00F579FE" w:rsidP="00F579FE">
      <w:pPr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kern w:val="0"/>
          <w:sz w:val="27"/>
          <w:szCs w:val="27"/>
          <w:lang w:eastAsia="ru-RU"/>
          <w14:ligatures w14:val="none"/>
        </w:rPr>
      </w:pPr>
      <w:r w:rsidRPr="00F579FE">
        <w:rPr>
          <w:rFonts w:ascii="inherit" w:eastAsia="Times New Roman" w:hAnsi="inherit" w:cs="Arial"/>
          <w:noProof/>
          <w:color w:val="27659F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6864A08A" wp14:editId="5D325FB0">
            <wp:extent cx="5019675" cy="3402006"/>
            <wp:effectExtent l="0" t="0" r="0" b="8255"/>
            <wp:docPr id="24" name="Рисунок 2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364" cy="34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4ECDD" w14:textId="77777777" w:rsidR="00F579FE" w:rsidRPr="00F579FE" w:rsidRDefault="00F579FE" w:rsidP="00F579FE">
      <w:pPr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kern w:val="0"/>
          <w:sz w:val="27"/>
          <w:szCs w:val="27"/>
          <w:lang w:eastAsia="ru-RU"/>
          <w14:ligatures w14:val="none"/>
        </w:rPr>
      </w:pPr>
    </w:p>
    <w:p w14:paraId="7DACAB40" w14:textId="51C89C54" w:rsidR="005C042A" w:rsidRDefault="00F579FE">
      <w:r w:rsidRPr="00F579FE">
        <w:rPr>
          <w:rFonts w:ascii="inherit" w:eastAsia="Times New Roman" w:hAnsi="inherit" w:cs="Arial"/>
          <w:noProof/>
          <w:color w:val="27659F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drawing>
          <wp:inline distT="0" distB="0" distL="0" distR="0" wp14:anchorId="1822298B" wp14:editId="4E0A6DEA">
            <wp:extent cx="5915025" cy="3754655"/>
            <wp:effectExtent l="0" t="0" r="0" b="0"/>
            <wp:docPr id="22" name="Рисунок 2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063" cy="379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42A" w:rsidSect="0078680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7D7"/>
    <w:multiLevelType w:val="multilevel"/>
    <w:tmpl w:val="E976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B3"/>
    <w:rsid w:val="003109B3"/>
    <w:rsid w:val="005C042A"/>
    <w:rsid w:val="0078680A"/>
    <w:rsid w:val="00D8518F"/>
    <w:rsid w:val="00F5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5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-185.ru/wp-content/uploads/2023/02/s16eAklVUCZhxJgEnbF8tPQ_QwOmnZNpxYzEm6JmintPSCU5_4VhyKc8CZ0zs6u-mZsrhz5ZlwtXXTSDWeiFKpIZ-1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dou-185.ru/wp-content/uploads/2023/02/2mx3fHK8TsTjjA1UwpLCd2sPcjCgifr4eGPWKJkCkzR7uProNxMSJLTx5pHj1koTjbhxaQ9zVnaaW7DQGjMK9qqg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-185.ru/wp-content/uploads/2023/02/1QSliOaqq9ZMZUsmab8awQt5ZmSYwZ78k-kAoRk8CVBpRcUuwanoNDOiPKam1Mi4JpMecVOraEwo32dxfLNbevs0-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u-185.ru/wp-content/uploads/2023/02/vXXmh5Iz5VO7Pnug55G8NJPlxJNkyarFtwif2EzX96EHEQjpq-BpiOILGil7wa-j_XxUxk-e8IKATGFMqcnYilJj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2024-10-17T03:32:00Z</dcterms:created>
  <dcterms:modified xsi:type="dcterms:W3CDTF">2024-10-23T10:45:00Z</dcterms:modified>
</cp:coreProperties>
</file>