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4CF" w:rsidRPr="007944CF" w:rsidRDefault="007944CF" w:rsidP="007944CF">
      <w:pPr>
        <w:spacing w:after="0" w:line="240" w:lineRule="auto"/>
        <w:ind w:firstLine="708"/>
        <w:jc w:val="center"/>
        <w:rPr>
          <w:rFonts w:ascii="Arial" w:hAnsi="Arial" w:cs="Arial"/>
          <w:b/>
          <w:color w:val="FF0000"/>
          <w:sz w:val="36"/>
          <w:szCs w:val="36"/>
        </w:rPr>
      </w:pPr>
      <w:r w:rsidRPr="007944CF">
        <w:rPr>
          <w:rFonts w:ascii="Arial" w:hAnsi="Arial" w:cs="Arial"/>
          <w:b/>
          <w:color w:val="FF0000"/>
          <w:sz w:val="36"/>
          <w:szCs w:val="36"/>
        </w:rPr>
        <w:t xml:space="preserve">Консультация </w:t>
      </w:r>
    </w:p>
    <w:p w:rsidR="007944CF" w:rsidRPr="007944CF" w:rsidRDefault="007944CF" w:rsidP="007944CF">
      <w:pPr>
        <w:spacing w:after="0" w:line="240" w:lineRule="auto"/>
        <w:ind w:firstLine="708"/>
        <w:jc w:val="center"/>
        <w:rPr>
          <w:rFonts w:ascii="Arial" w:hAnsi="Arial" w:cs="Arial"/>
          <w:b/>
          <w:color w:val="FF0000"/>
          <w:sz w:val="36"/>
          <w:szCs w:val="36"/>
        </w:rPr>
      </w:pPr>
      <w:r w:rsidRPr="007944CF">
        <w:rPr>
          <w:rFonts w:ascii="Arial" w:hAnsi="Arial" w:cs="Arial"/>
          <w:b/>
          <w:color w:val="FF0000"/>
          <w:sz w:val="36"/>
          <w:szCs w:val="36"/>
        </w:rPr>
        <w:t>«Полезные логопедические игры в летний период»</w:t>
      </w:r>
    </w:p>
    <w:p w:rsidR="009E7E43" w:rsidRDefault="009E3861" w:rsidP="009E3861">
      <w:pPr>
        <w:spacing w:after="0" w:line="240" w:lineRule="auto"/>
        <w:ind w:firstLine="708"/>
        <w:jc w:val="both"/>
        <w:rPr>
          <w:rFonts w:ascii="Arial" w:hAnsi="Arial" w:cs="Arial"/>
          <w:sz w:val="28"/>
          <w:szCs w:val="28"/>
        </w:rPr>
      </w:pPr>
      <w:r w:rsidRPr="009E3861">
        <w:rPr>
          <w:rFonts w:ascii="Arial" w:hAnsi="Arial" w:cs="Arial"/>
          <w:sz w:val="28"/>
          <w:szCs w:val="28"/>
        </w:rPr>
        <w:t xml:space="preserve">Летом дети активно отдыхают на природе, путешествуют и проводят много времени вне дома. Это прекрасная возможность развить речь ребёнка незаметно для него самого — ведь многие упражнения легко адаптировать к окружающей обстановке и превратить в </w:t>
      </w:r>
      <w:r>
        <w:rPr>
          <w:rFonts w:ascii="Arial" w:hAnsi="Arial" w:cs="Arial"/>
          <w:sz w:val="28"/>
          <w:szCs w:val="28"/>
        </w:rPr>
        <w:t>у</w:t>
      </w:r>
      <w:r w:rsidRPr="009E3861">
        <w:rPr>
          <w:rFonts w:ascii="Arial" w:hAnsi="Arial" w:cs="Arial"/>
          <w:sz w:val="28"/>
          <w:szCs w:val="28"/>
        </w:rPr>
        <w:t>влекательные занятия. Логопедические игры помогают развивать правильное произношение звуков, расширять словарный запас, формировать грамматический строй речи и активизировать мышление малыша. Давайте рассмотрим некоторые полезные игровые идеи</w:t>
      </w:r>
      <w:r>
        <w:rPr>
          <w:rFonts w:ascii="Arial" w:hAnsi="Arial" w:cs="Arial"/>
          <w:sz w:val="28"/>
          <w:szCs w:val="28"/>
        </w:rPr>
        <w:t xml:space="preserve">! </w:t>
      </w:r>
    </w:p>
    <w:p w:rsidR="009E3861" w:rsidRDefault="009E3861" w:rsidP="009E3861">
      <w:pPr>
        <w:spacing w:after="0" w:line="240" w:lineRule="auto"/>
        <w:jc w:val="both"/>
        <w:rPr>
          <w:rFonts w:ascii="Arial" w:hAnsi="Arial" w:cs="Arial"/>
          <w:sz w:val="28"/>
          <w:szCs w:val="28"/>
        </w:rPr>
      </w:pPr>
    </w:p>
    <w:p w:rsidR="009E3861" w:rsidRPr="009E3861" w:rsidRDefault="009E3861" w:rsidP="009E3861">
      <w:pPr>
        <w:spacing w:after="0" w:line="240" w:lineRule="auto"/>
        <w:jc w:val="center"/>
        <w:rPr>
          <w:rFonts w:ascii="Arial" w:hAnsi="Arial" w:cs="Arial"/>
          <w:b/>
          <w:color w:val="FF0000"/>
          <w:sz w:val="28"/>
          <w:szCs w:val="28"/>
        </w:rPr>
      </w:pPr>
      <w:r w:rsidRPr="009E3861">
        <w:rPr>
          <w:rFonts w:ascii="Arial" w:hAnsi="Arial" w:cs="Arial"/>
          <w:b/>
          <w:color w:val="FF0000"/>
          <w:sz w:val="28"/>
          <w:szCs w:val="28"/>
        </w:rPr>
        <w:t>Игры на природе</w:t>
      </w:r>
    </w:p>
    <w:p w:rsid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«Что звучит вокруг?»</w:t>
      </w:r>
    </w:p>
    <w:p w:rsidR="009E3861" w:rsidRP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Описание: Выберите тихое место на улице и предложите ребенку прислушаться к окружающим звукам природы. Обсудите, кто издает каждый звук («птички чирикают», «ветер шелестит листьями»). Эта игра помогает развивать слуховую дифференцировку и улучшает восприятие речи.</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«Подражаем животным»</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 xml:space="preserve">Описание: Предложите ребёнку повторять звуки животных, которых он видит вокруг себя или воображаемых зверей. </w:t>
      </w:r>
      <w:proofErr w:type="gramStart"/>
      <w:r w:rsidRPr="009E3861">
        <w:rPr>
          <w:rFonts w:ascii="Arial" w:hAnsi="Arial" w:cs="Arial"/>
          <w:sz w:val="28"/>
          <w:szCs w:val="28"/>
        </w:rPr>
        <w:t>Например, ветер шуршит листьями деревьев («Ш-ш-ш», пчела жужжит над цветами («Ж-ж-ж»).</w:t>
      </w:r>
      <w:proofErr w:type="gramEnd"/>
      <w:r w:rsidRPr="009E3861">
        <w:rPr>
          <w:rFonts w:ascii="Arial" w:hAnsi="Arial" w:cs="Arial"/>
          <w:sz w:val="28"/>
          <w:szCs w:val="28"/>
        </w:rPr>
        <w:t xml:space="preserve"> Вы можете дополнить игру сюжетными элементами, придумывая истории про приключения насекомых или лесных обитателей. С помощью этой игры будет происходить тренировка правильного произношения свистящих и шипящих звуков.</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«Фрукты и овощи»</w:t>
      </w:r>
    </w:p>
    <w:p w:rsidR="009E3861" w:rsidRPr="009E3861" w:rsidRDefault="009E3861" w:rsidP="009E3861">
      <w:pPr>
        <w:spacing w:after="0" w:line="240" w:lineRule="auto"/>
        <w:ind w:left="360"/>
        <w:jc w:val="both"/>
        <w:rPr>
          <w:rFonts w:ascii="Arial" w:hAnsi="Arial" w:cs="Arial"/>
          <w:sz w:val="28"/>
          <w:szCs w:val="28"/>
        </w:rPr>
      </w:pPr>
    </w:p>
    <w:p w:rsid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 xml:space="preserve">Описание: Во время прогулки собирайте вместе ягоды, фрукты или овощи, называя их вслух. Например, повторяйте слово «яблоко», выделяя каждый слог отчётливо и громко. Попробуйте составить забавные рифмы: «Мы идём в лес гулять, яблоки будем собирать». </w:t>
      </w:r>
      <w:proofErr w:type="gramStart"/>
      <w:r w:rsidRPr="009E3861">
        <w:rPr>
          <w:rFonts w:ascii="Arial" w:hAnsi="Arial" w:cs="Arial"/>
          <w:sz w:val="28"/>
          <w:szCs w:val="28"/>
        </w:rPr>
        <w:t>С помощью этой игры будет формироваться развитие четкости произнесения согласных ("б", "п") и ("т", "д", формирование слоговой структуры слова.</w:t>
      </w:r>
      <w:proofErr w:type="gramEnd"/>
    </w:p>
    <w:p w:rsidR="007944CF" w:rsidRDefault="007944CF" w:rsidP="007944CF">
      <w:pPr>
        <w:spacing w:after="0" w:line="240" w:lineRule="auto"/>
        <w:ind w:left="360"/>
        <w:jc w:val="center"/>
        <w:rPr>
          <w:rFonts w:ascii="Arial" w:hAnsi="Arial" w:cs="Arial"/>
          <w:b/>
          <w:sz w:val="28"/>
          <w:szCs w:val="28"/>
        </w:rPr>
      </w:pPr>
    </w:p>
    <w:p w:rsidR="007944CF" w:rsidRDefault="007944CF" w:rsidP="007944CF">
      <w:pPr>
        <w:spacing w:after="0" w:line="240" w:lineRule="auto"/>
        <w:ind w:left="360"/>
        <w:jc w:val="center"/>
        <w:rPr>
          <w:rFonts w:ascii="Arial" w:hAnsi="Arial" w:cs="Arial"/>
          <w:b/>
          <w:sz w:val="28"/>
          <w:szCs w:val="28"/>
        </w:rPr>
      </w:pPr>
    </w:p>
    <w:p w:rsidR="007944CF" w:rsidRDefault="007944CF" w:rsidP="007944CF">
      <w:pPr>
        <w:spacing w:after="0" w:line="240" w:lineRule="auto"/>
        <w:ind w:left="360"/>
        <w:jc w:val="center"/>
        <w:rPr>
          <w:rFonts w:ascii="Arial" w:hAnsi="Arial" w:cs="Arial"/>
          <w:b/>
          <w:sz w:val="28"/>
          <w:szCs w:val="28"/>
        </w:rPr>
      </w:pPr>
    </w:p>
    <w:p w:rsidR="009E3861" w:rsidRPr="007944CF" w:rsidRDefault="009E3861" w:rsidP="007944CF">
      <w:pPr>
        <w:spacing w:after="0" w:line="240" w:lineRule="auto"/>
        <w:ind w:left="360"/>
        <w:jc w:val="center"/>
        <w:rPr>
          <w:rFonts w:ascii="Arial" w:hAnsi="Arial" w:cs="Arial"/>
          <w:b/>
          <w:sz w:val="28"/>
          <w:szCs w:val="28"/>
        </w:rPr>
      </w:pPr>
      <w:r w:rsidRPr="009E3861">
        <w:rPr>
          <w:rFonts w:ascii="Arial" w:hAnsi="Arial" w:cs="Arial"/>
          <w:b/>
          <w:sz w:val="28"/>
          <w:szCs w:val="28"/>
        </w:rPr>
        <w:lastRenderedPageBreak/>
        <w:t>Прогулочные беседы</w:t>
      </w:r>
    </w:p>
    <w:p w:rsid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Простые прогулки — отличный способ расширить кругозор ребёнка и обогатить речь новыми словами. Во время прогулок задавайте ребёнку вопросы, стимулирующие размышления и разговорчивость:</w:t>
      </w:r>
    </w:p>
    <w:p w:rsidR="009E3861" w:rsidRPr="009E3861" w:rsidRDefault="009E3861" w:rsidP="009E3861">
      <w:pPr>
        <w:spacing w:after="0" w:line="240" w:lineRule="auto"/>
        <w:ind w:left="360"/>
        <w:jc w:val="both"/>
        <w:rPr>
          <w:rFonts w:ascii="Arial" w:hAnsi="Arial" w:cs="Arial"/>
          <w:sz w:val="28"/>
          <w:szCs w:val="28"/>
        </w:rPr>
      </w:pPr>
      <w:r w:rsidRPr="009E3861">
        <w:rPr>
          <w:rFonts w:ascii="Arial" w:hAnsi="Arial" w:cs="Arial"/>
          <w:sz w:val="28"/>
          <w:szCs w:val="28"/>
        </w:rPr>
        <w:t>Какие растения мы видим?</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spacing w:after="0" w:line="240" w:lineRule="auto"/>
        <w:ind w:left="360"/>
        <w:jc w:val="both"/>
        <w:rPr>
          <w:rFonts w:ascii="Arial" w:hAnsi="Arial" w:cs="Arial"/>
          <w:sz w:val="28"/>
          <w:szCs w:val="28"/>
        </w:rPr>
      </w:pPr>
      <w:r w:rsidRPr="009E3861">
        <w:rPr>
          <w:rFonts w:ascii="Arial" w:hAnsi="Arial" w:cs="Arial"/>
          <w:sz w:val="28"/>
          <w:szCs w:val="28"/>
        </w:rPr>
        <w:t>· Какого цвета листья деревьев?</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spacing w:after="0" w:line="240" w:lineRule="auto"/>
        <w:ind w:left="360"/>
        <w:jc w:val="both"/>
        <w:rPr>
          <w:rFonts w:ascii="Arial" w:hAnsi="Arial" w:cs="Arial"/>
          <w:sz w:val="28"/>
          <w:szCs w:val="28"/>
        </w:rPr>
      </w:pPr>
      <w:r>
        <w:rPr>
          <w:rFonts w:ascii="Arial" w:hAnsi="Arial" w:cs="Arial"/>
          <w:sz w:val="28"/>
          <w:szCs w:val="28"/>
        </w:rPr>
        <w:t>· Что слышится вокруг?</w:t>
      </w:r>
    </w:p>
    <w:p w:rsid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Эти разговоры укрепляют ассоциативную связь между предметами и словами, улучшают внимание и память.</w:t>
      </w:r>
    </w:p>
    <w:p w:rsidR="009E3861" w:rsidRDefault="009E3861" w:rsidP="009E3861">
      <w:pPr>
        <w:spacing w:after="0" w:line="240" w:lineRule="auto"/>
        <w:ind w:left="360"/>
        <w:jc w:val="both"/>
        <w:rPr>
          <w:rFonts w:ascii="Arial" w:hAnsi="Arial" w:cs="Arial"/>
          <w:sz w:val="28"/>
          <w:szCs w:val="28"/>
        </w:rPr>
      </w:pPr>
    </w:p>
    <w:p w:rsidR="009E3861" w:rsidRDefault="009E3861" w:rsidP="009E3861">
      <w:pPr>
        <w:spacing w:after="0" w:line="240" w:lineRule="auto"/>
        <w:ind w:left="360"/>
        <w:jc w:val="center"/>
        <w:rPr>
          <w:rFonts w:ascii="Arial" w:hAnsi="Arial" w:cs="Arial"/>
          <w:b/>
          <w:sz w:val="28"/>
          <w:szCs w:val="28"/>
        </w:rPr>
      </w:pPr>
      <w:r w:rsidRPr="009E3861">
        <w:rPr>
          <w:rFonts w:ascii="Arial" w:hAnsi="Arial" w:cs="Arial"/>
          <w:b/>
          <w:sz w:val="28"/>
          <w:szCs w:val="28"/>
        </w:rPr>
        <w:t>Артикуляционная гимнастика на свежем воздухе</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Используйте природу как фон для тренировок органов речи:</w:t>
      </w:r>
    </w:p>
    <w:p w:rsidR="009E3861" w:rsidRPr="009E3861" w:rsidRDefault="009E3861" w:rsidP="009E3861">
      <w:pPr>
        <w:spacing w:after="0" w:line="240" w:lineRule="auto"/>
        <w:jc w:val="both"/>
        <w:rPr>
          <w:rFonts w:ascii="Arial" w:hAnsi="Arial" w:cs="Arial"/>
          <w:sz w:val="28"/>
          <w:szCs w:val="28"/>
        </w:rPr>
      </w:pPr>
    </w:p>
    <w:p w:rsidR="009E3861" w:rsidRPr="009E3861" w:rsidRDefault="009E3861" w:rsidP="009E3861">
      <w:pPr>
        <w:spacing w:after="0" w:line="240" w:lineRule="auto"/>
        <w:ind w:left="360"/>
        <w:jc w:val="both"/>
        <w:rPr>
          <w:rFonts w:ascii="Arial" w:hAnsi="Arial" w:cs="Arial"/>
          <w:sz w:val="28"/>
          <w:szCs w:val="28"/>
        </w:rPr>
      </w:pPr>
      <w:r w:rsidRPr="009E3861">
        <w:rPr>
          <w:rFonts w:ascii="Arial" w:hAnsi="Arial" w:cs="Arial"/>
          <w:sz w:val="28"/>
          <w:szCs w:val="28"/>
        </w:rPr>
        <w:t>· Предложите вытянуть губы трубочкой, широко раскрыть рот, показать зубы, надуть щеки, а после их «втянуть», языком надавливать на щеку, создавая впечатления, как будто за щекой спрятана конфета.</w:t>
      </w:r>
    </w:p>
    <w:p w:rsidR="009E3861" w:rsidRPr="009E3861" w:rsidRDefault="009E3861" w:rsidP="009E3861">
      <w:pPr>
        <w:spacing w:after="0" w:line="240" w:lineRule="auto"/>
        <w:ind w:left="360"/>
        <w:jc w:val="both"/>
        <w:rPr>
          <w:rFonts w:ascii="Arial" w:hAnsi="Arial" w:cs="Arial"/>
          <w:sz w:val="28"/>
          <w:szCs w:val="28"/>
        </w:rPr>
      </w:pPr>
    </w:p>
    <w:p w:rsidR="009E3861" w:rsidRPr="009E3861" w:rsidRDefault="009E3861" w:rsidP="009E3861">
      <w:pPr>
        <w:spacing w:after="0" w:line="240" w:lineRule="auto"/>
        <w:ind w:left="360"/>
        <w:jc w:val="both"/>
        <w:rPr>
          <w:rFonts w:ascii="Arial" w:hAnsi="Arial" w:cs="Arial"/>
          <w:sz w:val="28"/>
          <w:szCs w:val="28"/>
        </w:rPr>
      </w:pPr>
      <w:proofErr w:type="gramStart"/>
      <w:r>
        <w:rPr>
          <w:rFonts w:ascii="Arial" w:hAnsi="Arial" w:cs="Arial"/>
          <w:sz w:val="28"/>
          <w:szCs w:val="28"/>
        </w:rPr>
        <w:t>· Поиграйте в игру «Зеркало»</w:t>
      </w:r>
      <w:r w:rsidRPr="009E3861">
        <w:rPr>
          <w:rFonts w:ascii="Arial" w:hAnsi="Arial" w:cs="Arial"/>
          <w:sz w:val="28"/>
          <w:szCs w:val="28"/>
        </w:rPr>
        <w:t>: взрослый показывает разные выражения лица: улыбаться, нахмуриваться, удивляться</w:t>
      </w:r>
      <w:r>
        <w:rPr>
          <w:rFonts w:ascii="Arial" w:hAnsi="Arial" w:cs="Arial"/>
          <w:sz w:val="28"/>
          <w:szCs w:val="28"/>
        </w:rPr>
        <w:t>, сердиться, ребенок повторяет.</w:t>
      </w:r>
      <w:proofErr w:type="gramEnd"/>
    </w:p>
    <w:p w:rsid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Это укрепляет мышцы рта, что помогает формировать четкое произношение.</w:t>
      </w:r>
    </w:p>
    <w:p w:rsidR="009E3861" w:rsidRPr="009E3861" w:rsidRDefault="009E3861" w:rsidP="009E3861">
      <w:pPr>
        <w:spacing w:after="0" w:line="240" w:lineRule="auto"/>
        <w:ind w:left="360" w:firstLine="348"/>
        <w:jc w:val="center"/>
        <w:rPr>
          <w:rFonts w:ascii="Arial" w:hAnsi="Arial" w:cs="Arial"/>
          <w:b/>
          <w:sz w:val="28"/>
          <w:szCs w:val="28"/>
        </w:rPr>
      </w:pPr>
      <w:r w:rsidRPr="009E3861">
        <w:rPr>
          <w:rFonts w:ascii="Arial" w:hAnsi="Arial" w:cs="Arial"/>
          <w:b/>
          <w:sz w:val="28"/>
          <w:szCs w:val="28"/>
        </w:rPr>
        <w:t>Весёлые пальчиковые игры</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Разнообразьте обычные походы в лес или парк пальчиковыми играми, помогающими развивать мелкую моторику и координацию движений пальцев:</w:t>
      </w:r>
    </w:p>
    <w:p w:rsidR="009E3861" w:rsidRPr="009E3861" w:rsidRDefault="009E3861" w:rsidP="009E3861">
      <w:pPr>
        <w:spacing w:after="0" w:line="240" w:lineRule="auto"/>
        <w:ind w:left="360" w:firstLine="348"/>
        <w:jc w:val="both"/>
        <w:rPr>
          <w:rFonts w:ascii="Arial" w:hAnsi="Arial" w:cs="Arial"/>
          <w:sz w:val="28"/>
          <w:szCs w:val="28"/>
        </w:rPr>
      </w:pPr>
    </w:p>
    <w:p w:rsidR="009E3861" w:rsidRPr="009E3861" w:rsidRDefault="009E3861" w:rsidP="009E3861">
      <w:pPr>
        <w:spacing w:after="0" w:line="240" w:lineRule="auto"/>
        <w:ind w:left="360" w:firstLine="348"/>
        <w:jc w:val="both"/>
        <w:rPr>
          <w:rFonts w:ascii="Arial" w:hAnsi="Arial" w:cs="Arial"/>
          <w:sz w:val="28"/>
          <w:szCs w:val="28"/>
        </w:rPr>
      </w:pPr>
      <w:proofErr w:type="gramStart"/>
      <w:r w:rsidRPr="009E3861">
        <w:rPr>
          <w:rFonts w:ascii="Arial" w:hAnsi="Arial" w:cs="Arial"/>
          <w:sz w:val="28"/>
          <w:szCs w:val="28"/>
        </w:rPr>
        <w:t>· Стучите ладошками друг о друга («хлоп-хлоп», хлопая по коленям, стуча по земле («топ-топ»).</w:t>
      </w:r>
      <w:proofErr w:type="gramEnd"/>
    </w:p>
    <w:p w:rsidR="009E3861" w:rsidRPr="009E3861" w:rsidRDefault="009E3861" w:rsidP="009E3861">
      <w:pPr>
        <w:spacing w:after="0" w:line="240" w:lineRule="auto"/>
        <w:ind w:left="360" w:firstLine="348"/>
        <w:jc w:val="both"/>
        <w:rPr>
          <w:rFonts w:ascii="Arial" w:hAnsi="Arial" w:cs="Arial"/>
          <w:sz w:val="28"/>
          <w:szCs w:val="28"/>
        </w:rPr>
      </w:pPr>
    </w:p>
    <w:p w:rsid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 Попробуйте рисовать руками букв</w:t>
      </w:r>
      <w:r>
        <w:rPr>
          <w:rFonts w:ascii="Arial" w:hAnsi="Arial" w:cs="Arial"/>
          <w:sz w:val="28"/>
          <w:szCs w:val="28"/>
        </w:rPr>
        <w:t>ы и цифры в песке или на траве.</w:t>
      </w:r>
    </w:p>
    <w:p w:rsidR="009E3861" w:rsidRDefault="009E3861" w:rsidP="009E3861">
      <w:pPr>
        <w:spacing w:after="0" w:line="240" w:lineRule="auto"/>
        <w:ind w:firstLine="360"/>
        <w:jc w:val="both"/>
        <w:rPr>
          <w:rFonts w:ascii="Arial" w:hAnsi="Arial" w:cs="Arial"/>
          <w:sz w:val="28"/>
          <w:szCs w:val="28"/>
        </w:rPr>
      </w:pPr>
      <w:r>
        <w:rPr>
          <w:rFonts w:ascii="Arial" w:hAnsi="Arial" w:cs="Arial"/>
          <w:sz w:val="28"/>
          <w:szCs w:val="28"/>
        </w:rPr>
        <w:t>Такие игры делают речь плавной и выразительной</w:t>
      </w:r>
      <w:r w:rsidRPr="009E3861">
        <w:rPr>
          <w:rFonts w:ascii="Arial" w:hAnsi="Arial" w:cs="Arial"/>
          <w:sz w:val="28"/>
          <w:szCs w:val="28"/>
        </w:rPr>
        <w:t>.</w:t>
      </w:r>
    </w:p>
    <w:p w:rsidR="009E3861" w:rsidRPr="009E3861" w:rsidRDefault="009E3861" w:rsidP="009E3861">
      <w:pPr>
        <w:spacing w:after="0" w:line="240" w:lineRule="auto"/>
        <w:ind w:left="360" w:firstLine="348"/>
        <w:jc w:val="center"/>
        <w:rPr>
          <w:rFonts w:ascii="Arial" w:hAnsi="Arial" w:cs="Arial"/>
          <w:b/>
          <w:sz w:val="28"/>
          <w:szCs w:val="28"/>
        </w:rPr>
      </w:pPr>
      <w:r w:rsidRPr="009E3861">
        <w:rPr>
          <w:rFonts w:ascii="Arial" w:hAnsi="Arial" w:cs="Arial"/>
          <w:b/>
          <w:sz w:val="28"/>
          <w:szCs w:val="28"/>
        </w:rPr>
        <w:t>Игры с водой</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Игры с водой особенно нравятся детям и способствуют развитию мелкой моторики рук, необходимой для чёткого произнесения звуков. Например:</w:t>
      </w:r>
    </w:p>
    <w:p w:rsidR="009E3861" w:rsidRPr="009E3861" w:rsidRDefault="009E3861" w:rsidP="009E3861">
      <w:pPr>
        <w:spacing w:after="0" w:line="240" w:lineRule="auto"/>
        <w:ind w:left="360" w:firstLine="348"/>
        <w:jc w:val="both"/>
        <w:rPr>
          <w:rFonts w:ascii="Arial" w:hAnsi="Arial" w:cs="Arial"/>
          <w:sz w:val="28"/>
          <w:szCs w:val="28"/>
        </w:rPr>
      </w:pPr>
    </w:p>
    <w:p w:rsidR="009E3861" w:rsidRP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 Пускание корабликов («Ш-ш-ш!»)</w:t>
      </w:r>
    </w:p>
    <w:p w:rsidR="009E3861" w:rsidRPr="009E3861" w:rsidRDefault="009E3861" w:rsidP="009E3861">
      <w:pPr>
        <w:spacing w:after="0" w:line="240" w:lineRule="auto"/>
        <w:ind w:left="360" w:firstLine="348"/>
        <w:jc w:val="both"/>
        <w:rPr>
          <w:rFonts w:ascii="Arial" w:hAnsi="Arial" w:cs="Arial"/>
          <w:sz w:val="28"/>
          <w:szCs w:val="28"/>
        </w:rPr>
      </w:pPr>
    </w:p>
    <w:p w:rsidR="009E3861" w:rsidRP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t>· Выдувание мыльных пузырей («Ф-ф-ф!», «Х-х-х!»)</w:t>
      </w:r>
    </w:p>
    <w:p w:rsidR="009E3861" w:rsidRPr="009E3861" w:rsidRDefault="009E3861" w:rsidP="009E3861">
      <w:pPr>
        <w:spacing w:after="0" w:line="240" w:lineRule="auto"/>
        <w:ind w:left="360" w:firstLine="348"/>
        <w:jc w:val="both"/>
        <w:rPr>
          <w:rFonts w:ascii="Arial" w:hAnsi="Arial" w:cs="Arial"/>
          <w:sz w:val="28"/>
          <w:szCs w:val="28"/>
        </w:rPr>
      </w:pPr>
    </w:p>
    <w:p w:rsidR="009E3861" w:rsidRPr="009E3861" w:rsidRDefault="009E3861" w:rsidP="009E3861">
      <w:pPr>
        <w:spacing w:after="0" w:line="240" w:lineRule="auto"/>
        <w:ind w:left="360" w:firstLine="348"/>
        <w:jc w:val="both"/>
        <w:rPr>
          <w:rFonts w:ascii="Arial" w:hAnsi="Arial" w:cs="Arial"/>
          <w:sz w:val="28"/>
          <w:szCs w:val="28"/>
        </w:rPr>
      </w:pPr>
      <w:r w:rsidRPr="009E3861">
        <w:rPr>
          <w:rFonts w:ascii="Arial" w:hAnsi="Arial" w:cs="Arial"/>
          <w:sz w:val="28"/>
          <w:szCs w:val="28"/>
        </w:rPr>
        <w:lastRenderedPageBreak/>
        <w:t>· Брызганье водичкой пальцами («К-к-к!»)</w:t>
      </w:r>
    </w:p>
    <w:p w:rsid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Подобные занятия формируют правильное дыхание и артикуляционные движения губ и языка.</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Игры с природными материалами</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center"/>
        <w:rPr>
          <w:rFonts w:ascii="Arial" w:hAnsi="Arial" w:cs="Arial"/>
          <w:b/>
          <w:sz w:val="28"/>
          <w:szCs w:val="28"/>
        </w:rPr>
      </w:pPr>
      <w:r w:rsidRPr="009E3861">
        <w:rPr>
          <w:rFonts w:ascii="Arial" w:hAnsi="Arial" w:cs="Arial"/>
          <w:b/>
          <w:sz w:val="28"/>
          <w:szCs w:val="28"/>
        </w:rPr>
        <w:t>Сбор природных материалов</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Собирайте вместе камни, веточки, листики, шишки и другие природные материалы, предлагая малышу рассказывать вам о каждом предмете:</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 Где нашел этот камешек?</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 Какой формы эта палочка?</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 Почему выбрали именно этот цветок?</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Такая игра расширяет словарь ребенка и учит строить последовательные высказывания.</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«Собираем урожай»</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Описание: Вместе с ребёнком соберите на даче или в огороде овощи и фрукты, проговаривая каждое название вслух: морковь, картофель, капуста. Можно усложнить задание, предложив малышу вспомнить названия всех собранных продуктов позже, используя к</w:t>
      </w:r>
      <w:r>
        <w:rPr>
          <w:rFonts w:ascii="Arial" w:hAnsi="Arial" w:cs="Arial"/>
          <w:sz w:val="28"/>
          <w:szCs w:val="28"/>
        </w:rPr>
        <w:t>арточки с изображениями овощей.</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Эта игра для обогащения лексики ребёнка словами тематической группы «Огород», развитие внимания и памяти.</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«Собери букет!»</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Описание: Предложите ребенку собрать букеты цветов разного цвета, формы и длинны. Затем помогите дать названия каждого цветка или попросите придумать ребенка сказочные имена для своего сада. Такая игра стимулирует зрительное восприятие и обогащение лексики, закрепление понятие цвета, формы и величины.</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spacing w:after="0" w:line="240" w:lineRule="auto"/>
        <w:ind w:firstLine="360"/>
        <w:jc w:val="center"/>
        <w:rPr>
          <w:rFonts w:ascii="Arial" w:hAnsi="Arial" w:cs="Arial"/>
          <w:b/>
          <w:sz w:val="28"/>
          <w:szCs w:val="28"/>
        </w:rPr>
      </w:pPr>
      <w:r w:rsidRPr="009E3861">
        <w:rPr>
          <w:rFonts w:ascii="Arial" w:hAnsi="Arial" w:cs="Arial"/>
          <w:b/>
          <w:sz w:val="28"/>
          <w:szCs w:val="28"/>
        </w:rPr>
        <w:t>Игры для развития лексико-грамматических категорий</w:t>
      </w:r>
    </w:p>
    <w:p w:rsidR="009E3861" w:rsidRPr="009E3861" w:rsidRDefault="009E3861" w:rsidP="009E3861">
      <w:pPr>
        <w:spacing w:after="0" w:line="240" w:lineRule="auto"/>
        <w:ind w:firstLine="360"/>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«Что делает лето?»</w:t>
      </w:r>
    </w:p>
    <w:p w:rsidR="009E3861" w:rsidRPr="009E3861" w:rsidRDefault="009E3861" w:rsidP="007944CF">
      <w:pPr>
        <w:spacing w:after="0" w:line="240" w:lineRule="auto"/>
        <w:ind w:firstLine="360"/>
        <w:jc w:val="both"/>
        <w:rPr>
          <w:rFonts w:ascii="Arial" w:hAnsi="Arial" w:cs="Arial"/>
          <w:sz w:val="28"/>
          <w:szCs w:val="28"/>
        </w:rPr>
      </w:pPr>
      <w:r w:rsidRPr="009E3861">
        <w:rPr>
          <w:rFonts w:ascii="Arial" w:hAnsi="Arial" w:cs="Arial"/>
          <w:sz w:val="28"/>
          <w:szCs w:val="28"/>
        </w:rPr>
        <w:t>Описание: Наблю</w:t>
      </w:r>
      <w:r>
        <w:rPr>
          <w:rFonts w:ascii="Arial" w:hAnsi="Arial" w:cs="Arial"/>
          <w:sz w:val="28"/>
          <w:szCs w:val="28"/>
        </w:rPr>
        <w:t>дая за природой, задавайте ребё</w:t>
      </w:r>
      <w:r w:rsidRPr="009E3861">
        <w:rPr>
          <w:rFonts w:ascii="Arial" w:hAnsi="Arial" w:cs="Arial"/>
          <w:sz w:val="28"/>
          <w:szCs w:val="28"/>
        </w:rPr>
        <w:t xml:space="preserve">нку вопросы типа: </w:t>
      </w:r>
      <w:proofErr w:type="gramStart"/>
      <w:r w:rsidRPr="009E3861">
        <w:rPr>
          <w:rFonts w:ascii="Arial" w:hAnsi="Arial" w:cs="Arial"/>
          <w:sz w:val="28"/>
          <w:szCs w:val="28"/>
        </w:rPr>
        <w:t>Что делает солнце? (светит, облака? (плывут, птицы? (летают).</w:t>
      </w:r>
      <w:proofErr w:type="gramEnd"/>
      <w:r w:rsidRPr="009E3861">
        <w:rPr>
          <w:rFonts w:ascii="Arial" w:hAnsi="Arial" w:cs="Arial"/>
          <w:sz w:val="28"/>
          <w:szCs w:val="28"/>
        </w:rPr>
        <w:t xml:space="preserve"> Постепенно вводите новые понятия, такие как «цветёт», «греет», «поют». Таким образом, ребенок научится правильно употреблять глаголы и строить полные предложения.</w:t>
      </w: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lastRenderedPageBreak/>
        <w:t>Игра «Рассказываем историю»</w:t>
      </w:r>
    </w:p>
    <w:p w:rsidR="009E3861" w:rsidRP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Описание: Возьмите альбом с семейными фотографиями или нарисуйте простую картинку на бумаге. Попросите ребёнка рассказать, кто изображён на фото, что они делают, почему эта фотография важна для семьи. Помогайте ребенку выстраивать предложение последовательно, следуя логике рассказа. Эта игра поможет формированию умения составлять рассказы по картинкам или событиям из жизни ребёнка.</w:t>
      </w:r>
    </w:p>
    <w:p w:rsidR="009E3861" w:rsidRPr="009E3861" w:rsidRDefault="009E3861" w:rsidP="009E3861">
      <w:pPr>
        <w:spacing w:after="0" w:line="240" w:lineRule="auto"/>
        <w:jc w:val="both"/>
        <w:rPr>
          <w:rFonts w:ascii="Arial" w:hAnsi="Arial" w:cs="Arial"/>
          <w:sz w:val="28"/>
          <w:szCs w:val="28"/>
        </w:rPr>
      </w:pPr>
    </w:p>
    <w:p w:rsidR="009E3861" w:rsidRPr="009E3861" w:rsidRDefault="009E3861" w:rsidP="009E3861">
      <w:pPr>
        <w:pStyle w:val="a3"/>
        <w:numPr>
          <w:ilvl w:val="0"/>
          <w:numId w:val="1"/>
        </w:numPr>
        <w:spacing w:after="0" w:line="240" w:lineRule="auto"/>
        <w:jc w:val="both"/>
        <w:rPr>
          <w:rFonts w:ascii="Arial" w:hAnsi="Arial" w:cs="Arial"/>
          <w:b/>
          <w:sz w:val="28"/>
          <w:szCs w:val="28"/>
        </w:rPr>
      </w:pPr>
      <w:r w:rsidRPr="009E3861">
        <w:rPr>
          <w:rFonts w:ascii="Arial" w:hAnsi="Arial" w:cs="Arial"/>
          <w:b/>
          <w:sz w:val="28"/>
          <w:szCs w:val="28"/>
        </w:rPr>
        <w:t>Игра «Волшебная прогулка»</w:t>
      </w:r>
    </w:p>
    <w:p w:rsidR="009E3861" w:rsidRPr="009E3861" w:rsidRDefault="009E3861" w:rsidP="00825680">
      <w:pPr>
        <w:spacing w:after="0" w:line="240" w:lineRule="auto"/>
        <w:ind w:firstLine="360"/>
        <w:jc w:val="both"/>
        <w:rPr>
          <w:rFonts w:ascii="Arial" w:hAnsi="Arial" w:cs="Arial"/>
          <w:sz w:val="28"/>
          <w:szCs w:val="28"/>
        </w:rPr>
      </w:pPr>
      <w:r w:rsidRPr="009E3861">
        <w:rPr>
          <w:rFonts w:ascii="Arial" w:hAnsi="Arial" w:cs="Arial"/>
          <w:sz w:val="28"/>
          <w:szCs w:val="28"/>
        </w:rPr>
        <w:t>Описание: Прогуляйтесь с ребёнком по окрестностям, обращая внимание на предметы и места, предлагая называть местоположение объектов</w:t>
      </w:r>
      <w:r w:rsidR="00825680">
        <w:rPr>
          <w:rFonts w:ascii="Arial" w:hAnsi="Arial" w:cs="Arial"/>
          <w:sz w:val="28"/>
          <w:szCs w:val="28"/>
        </w:rPr>
        <w:t>,</w:t>
      </w:r>
      <w:r w:rsidRPr="009E3861">
        <w:rPr>
          <w:rFonts w:ascii="Arial" w:hAnsi="Arial" w:cs="Arial"/>
          <w:sz w:val="28"/>
          <w:szCs w:val="28"/>
        </w:rPr>
        <w:t xml:space="preserve"> относительно друг друга: мяч лежит ПОД скамейкой, птица сидит НА дереве, лужа находится МЕЖДУ камнями. С помощью этой игры у ребенка формируется умение понимания предлогов, простр</w:t>
      </w:r>
      <w:r w:rsidR="00825680">
        <w:rPr>
          <w:rFonts w:ascii="Arial" w:hAnsi="Arial" w:cs="Arial"/>
          <w:sz w:val="28"/>
          <w:szCs w:val="28"/>
        </w:rPr>
        <w:t>анственных отношений предметов.</w:t>
      </w:r>
    </w:p>
    <w:p w:rsidR="009E3861" w:rsidRDefault="009E3861" w:rsidP="009E3861">
      <w:pPr>
        <w:spacing w:after="0" w:line="240" w:lineRule="auto"/>
        <w:ind w:firstLine="360"/>
        <w:jc w:val="both"/>
        <w:rPr>
          <w:rFonts w:ascii="Arial" w:hAnsi="Arial" w:cs="Arial"/>
          <w:sz w:val="28"/>
          <w:szCs w:val="28"/>
        </w:rPr>
      </w:pPr>
      <w:r w:rsidRPr="009E3861">
        <w:rPr>
          <w:rFonts w:ascii="Arial" w:hAnsi="Arial" w:cs="Arial"/>
          <w:sz w:val="28"/>
          <w:szCs w:val="28"/>
        </w:rPr>
        <w:t>Эти простые игры позволят вашему ребенку весело провести время, укрепляя одновременно важные аспекты речевого развития. Помните, что залог успеха — регулярность занятий и позитивный настрой. Пусть летние дни будут наполнены радостью общения и достижениями вашего ребенка!</w:t>
      </w:r>
    </w:p>
    <w:p w:rsidR="00D9474F" w:rsidRDefault="007944CF" w:rsidP="009E3861">
      <w:pPr>
        <w:spacing w:after="0" w:line="240" w:lineRule="auto"/>
        <w:ind w:firstLine="360"/>
        <w:jc w:val="both"/>
        <w:rPr>
          <w:rFonts w:ascii="Arial" w:hAnsi="Arial" w:cs="Arial"/>
          <w:sz w:val="28"/>
          <w:szCs w:val="28"/>
        </w:rPr>
      </w:pPr>
      <w:r>
        <w:rPr>
          <w:rFonts w:ascii="Arial" w:hAnsi="Arial" w:cs="Arial"/>
          <w:noProof/>
          <w:sz w:val="28"/>
          <w:szCs w:val="28"/>
          <w:lang w:eastAsia="ru-RU"/>
        </w:rPr>
        <w:drawing>
          <wp:anchor distT="0" distB="0" distL="114300" distR="114300" simplePos="0" relativeHeight="251658240" behindDoc="0" locked="0" layoutInCell="1" allowOverlap="1" wp14:anchorId="29D3A6EE" wp14:editId="37B7D23A">
            <wp:simplePos x="0" y="0"/>
            <wp:positionH relativeFrom="column">
              <wp:posOffset>770255</wp:posOffset>
            </wp:positionH>
            <wp:positionV relativeFrom="paragraph">
              <wp:posOffset>65405</wp:posOffset>
            </wp:positionV>
            <wp:extent cx="4717415" cy="4571365"/>
            <wp:effectExtent l="0" t="0" r="6985" b="635"/>
            <wp:wrapNone/>
            <wp:docPr id="1" name="Рисунок 1" descr="E:\ИНФОРМАЦИЯ НА САЙТ ДОУ от педагогов\2024-2025 ГОД\Май\Специалисты\Логопеды\Сидорова\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ИНФОРМАЦИЯ НА САЙТ ДОУ от педагогов\2024-2025 ГОД\Май\Специалисты\Логопеды\Сидорова\лето.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7415" cy="4571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474F" w:rsidRPr="009E3861" w:rsidRDefault="00D9474F" w:rsidP="009E3861">
      <w:pPr>
        <w:spacing w:after="0" w:line="240" w:lineRule="auto"/>
        <w:ind w:firstLine="360"/>
        <w:jc w:val="both"/>
        <w:rPr>
          <w:rFonts w:ascii="Arial" w:hAnsi="Arial" w:cs="Arial"/>
          <w:sz w:val="28"/>
          <w:szCs w:val="28"/>
        </w:rPr>
      </w:pPr>
      <w:bookmarkStart w:id="0" w:name="_GoBack"/>
      <w:bookmarkEnd w:id="0"/>
    </w:p>
    <w:sectPr w:rsidR="00D9474F" w:rsidRPr="009E3861" w:rsidSect="009E3861">
      <w:pgSz w:w="11906" w:h="16838"/>
      <w:pgMar w:top="1440" w:right="1080" w:bottom="1440" w:left="1080"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F5DE8"/>
    <w:multiLevelType w:val="hybridMultilevel"/>
    <w:tmpl w:val="F0208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85"/>
    <w:rsid w:val="007944CF"/>
    <w:rsid w:val="00825680"/>
    <w:rsid w:val="009E3861"/>
    <w:rsid w:val="009E7E43"/>
    <w:rsid w:val="00D9474F"/>
    <w:rsid w:val="00F25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861"/>
    <w:pPr>
      <w:ind w:left="720"/>
      <w:contextualSpacing/>
    </w:pPr>
  </w:style>
  <w:style w:type="paragraph" w:styleId="a4">
    <w:name w:val="Balloon Text"/>
    <w:basedOn w:val="a"/>
    <w:link w:val="a5"/>
    <w:uiPriority w:val="99"/>
    <w:semiHidden/>
    <w:unhideWhenUsed/>
    <w:rsid w:val="00D9474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947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861"/>
    <w:pPr>
      <w:ind w:left="720"/>
      <w:contextualSpacing/>
    </w:pPr>
  </w:style>
  <w:style w:type="paragraph" w:styleId="a4">
    <w:name w:val="Balloon Text"/>
    <w:basedOn w:val="a"/>
    <w:link w:val="a5"/>
    <w:uiPriority w:val="99"/>
    <w:semiHidden/>
    <w:unhideWhenUsed/>
    <w:rsid w:val="00D9474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947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2025-06-05T04:43:00Z</dcterms:created>
  <dcterms:modified xsi:type="dcterms:W3CDTF">2025-06-05T04:55:00Z</dcterms:modified>
</cp:coreProperties>
</file>